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62266ADE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4866">
        <w:rPr>
          <w:rFonts w:ascii="Arial" w:hAnsi="Arial" w:cs="Arial"/>
          <w:b/>
          <w:bCs/>
          <w:sz w:val="28"/>
          <w:szCs w:val="28"/>
        </w:rPr>
        <w:t xml:space="preserve">Endesa </w:t>
      </w:r>
      <w:r w:rsidR="00B75668">
        <w:rPr>
          <w:rFonts w:ascii="Arial" w:hAnsi="Arial" w:cs="Arial"/>
          <w:b/>
          <w:bCs/>
          <w:sz w:val="28"/>
          <w:szCs w:val="28"/>
        </w:rPr>
        <w:t xml:space="preserve">anuncia a </w:t>
      </w:r>
      <w:r w:rsidRPr="00964866">
        <w:rPr>
          <w:rFonts w:ascii="Arial" w:hAnsi="Arial" w:cs="Arial"/>
          <w:b/>
          <w:bCs/>
          <w:sz w:val="28"/>
          <w:szCs w:val="28"/>
        </w:rPr>
        <w:t>ab</w:t>
      </w:r>
      <w:r w:rsidR="00B75668">
        <w:rPr>
          <w:rFonts w:ascii="Arial" w:hAnsi="Arial" w:cs="Arial"/>
          <w:b/>
          <w:bCs/>
          <w:sz w:val="28"/>
          <w:szCs w:val="28"/>
        </w:rPr>
        <w:t>ertura da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F477FF">
        <w:rPr>
          <w:rFonts w:ascii="Arial" w:hAnsi="Arial" w:cs="Arial"/>
          <w:b/>
          <w:bCs/>
          <w:sz w:val="28"/>
          <w:szCs w:val="28"/>
        </w:rPr>
        <w:t>Penafiel</w:t>
      </w:r>
      <w:r w:rsidR="00A430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BFBFADB" w14:textId="439E5267" w:rsidR="00964866" w:rsidRPr="00E3457E" w:rsidRDefault="00964866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553D4">
        <w:rPr>
          <w:rFonts w:ascii="Arial" w:hAnsi="Arial" w:cs="Arial"/>
          <w:sz w:val="20"/>
          <w:szCs w:val="20"/>
        </w:rPr>
        <w:t>A abertura desta</w:t>
      </w:r>
      <w:r w:rsidR="00B75668">
        <w:rPr>
          <w:rFonts w:ascii="Arial" w:hAnsi="Arial" w:cs="Arial"/>
          <w:sz w:val="20"/>
          <w:szCs w:val="20"/>
        </w:rPr>
        <w:t xml:space="preserve"> primeira</w:t>
      </w:r>
      <w:r w:rsidRPr="006553D4">
        <w:rPr>
          <w:rFonts w:ascii="Arial" w:hAnsi="Arial" w:cs="Arial"/>
          <w:sz w:val="20"/>
          <w:szCs w:val="20"/>
        </w:rPr>
        <w:t xml:space="preserve"> loja</w:t>
      </w:r>
      <w:r w:rsidR="00B75668">
        <w:rPr>
          <w:rFonts w:ascii="Arial" w:hAnsi="Arial" w:cs="Arial"/>
          <w:sz w:val="20"/>
          <w:szCs w:val="20"/>
        </w:rPr>
        <w:t xml:space="preserve"> física em </w:t>
      </w:r>
      <w:r w:rsidR="00F477FF">
        <w:rPr>
          <w:rFonts w:ascii="Arial" w:hAnsi="Arial" w:cs="Arial"/>
          <w:sz w:val="20"/>
          <w:szCs w:val="20"/>
        </w:rPr>
        <w:t>Penafiel</w:t>
      </w:r>
      <w:r w:rsidR="005038D7">
        <w:rPr>
          <w:rFonts w:ascii="Arial" w:hAnsi="Arial" w:cs="Arial"/>
          <w:sz w:val="20"/>
          <w:szCs w:val="20"/>
        </w:rPr>
        <w:t xml:space="preserve"> </w:t>
      </w:r>
      <w:r w:rsidRPr="006553D4">
        <w:rPr>
          <w:rFonts w:ascii="Arial" w:hAnsi="Arial" w:cs="Arial"/>
          <w:sz w:val="20"/>
          <w:szCs w:val="20"/>
        </w:rPr>
        <w:t>faz parte d</w:t>
      </w:r>
      <w:r w:rsidR="0039284C">
        <w:rPr>
          <w:rFonts w:ascii="Arial" w:hAnsi="Arial" w:cs="Arial"/>
          <w:sz w:val="20"/>
          <w:szCs w:val="20"/>
        </w:rPr>
        <w:t xml:space="preserve">a nova estratégia comercial </w:t>
      </w:r>
      <w:r w:rsidRPr="006553D4">
        <w:rPr>
          <w:rFonts w:ascii="Arial" w:hAnsi="Arial" w:cs="Arial"/>
          <w:sz w:val="20"/>
          <w:szCs w:val="20"/>
        </w:rPr>
        <w:t>da Endesa</w:t>
      </w:r>
      <w:r w:rsidR="0039284C">
        <w:rPr>
          <w:rFonts w:ascii="Arial" w:hAnsi="Arial" w:cs="Arial"/>
          <w:sz w:val="20"/>
          <w:szCs w:val="20"/>
        </w:rPr>
        <w:t>,</w:t>
      </w:r>
      <w:r w:rsidRPr="006553D4">
        <w:rPr>
          <w:rFonts w:ascii="Arial" w:hAnsi="Arial" w:cs="Arial"/>
          <w:sz w:val="20"/>
          <w:szCs w:val="20"/>
        </w:rPr>
        <w:t xml:space="preserve"> </w:t>
      </w:r>
      <w:r w:rsidR="000E1270">
        <w:rPr>
          <w:rFonts w:ascii="Arial" w:hAnsi="Arial" w:cs="Arial"/>
          <w:sz w:val="20"/>
          <w:szCs w:val="20"/>
        </w:rPr>
        <w:t>no seu objetivo de abrir</w:t>
      </w:r>
      <w:r w:rsidRPr="006553D4">
        <w:rPr>
          <w:rFonts w:ascii="Arial" w:hAnsi="Arial" w:cs="Arial"/>
          <w:sz w:val="20"/>
          <w:szCs w:val="20"/>
        </w:rPr>
        <w:t xml:space="preserve"> lojas em todos os distritos de Portugal Continental.</w:t>
      </w:r>
      <w:r w:rsidR="00B75668">
        <w:rPr>
          <w:rFonts w:ascii="Arial" w:hAnsi="Arial" w:cs="Arial"/>
          <w:sz w:val="20"/>
          <w:szCs w:val="20"/>
        </w:rPr>
        <w:t xml:space="preserve"> O objetivo principal é fornecer aos clientes soluções energéticas personalizadas que atendam às suas necessidades.</w:t>
      </w:r>
    </w:p>
    <w:p w14:paraId="5363E2A7" w14:textId="77777777" w:rsidR="00E3457E" w:rsidRPr="00E3457E" w:rsidRDefault="00E3457E" w:rsidP="00E3457E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17F5836E" w14:textId="76C5CA2E" w:rsidR="00E3457E" w:rsidRPr="005038D7" w:rsidRDefault="00D85977" w:rsidP="00301C7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38D7">
        <w:rPr>
          <w:rFonts w:ascii="Arial" w:hAnsi="Arial" w:cs="Arial"/>
          <w:sz w:val="20"/>
          <w:szCs w:val="20"/>
        </w:rPr>
        <w:t>A loja localiza-se</w:t>
      </w:r>
      <w:r w:rsidR="001A013F">
        <w:rPr>
          <w:rFonts w:ascii="Arial" w:hAnsi="Arial" w:cs="Arial"/>
          <w:sz w:val="20"/>
          <w:szCs w:val="20"/>
        </w:rPr>
        <w:t xml:space="preserve"> na</w:t>
      </w:r>
      <w:r w:rsidR="0094575F" w:rsidRPr="005038D7">
        <w:rPr>
          <w:rFonts w:ascii="Arial" w:hAnsi="Arial" w:cs="Arial"/>
          <w:sz w:val="20"/>
          <w:szCs w:val="20"/>
        </w:rPr>
        <w:t xml:space="preserve"> </w:t>
      </w:r>
      <w:r w:rsidR="001A013F" w:rsidRPr="001A013F">
        <w:rPr>
          <w:rFonts w:ascii="Arial" w:hAnsi="Arial" w:cs="Arial"/>
          <w:sz w:val="20"/>
          <w:szCs w:val="20"/>
        </w:rPr>
        <w:t xml:space="preserve">Avenida Gaspar Baltar nº </w:t>
      </w:r>
      <w:r w:rsidR="003C79C5">
        <w:rPr>
          <w:rFonts w:ascii="Arial" w:hAnsi="Arial" w:cs="Arial"/>
          <w:sz w:val="20"/>
          <w:szCs w:val="20"/>
        </w:rPr>
        <w:t>2</w:t>
      </w:r>
      <w:r w:rsidR="00500312" w:rsidRPr="001A013F">
        <w:rPr>
          <w:rFonts w:ascii="Arial" w:hAnsi="Arial" w:cs="Arial"/>
          <w:sz w:val="20"/>
          <w:szCs w:val="20"/>
        </w:rPr>
        <w:t>6,</w:t>
      </w:r>
      <w:r w:rsidR="00D02082">
        <w:rPr>
          <w:rFonts w:ascii="Arial" w:hAnsi="Arial" w:cs="Arial"/>
          <w:sz w:val="20"/>
          <w:szCs w:val="20"/>
        </w:rPr>
        <w:t xml:space="preserve"> loja 28,</w:t>
      </w:r>
      <w:r w:rsidR="00500312" w:rsidRPr="001A013F">
        <w:rPr>
          <w:rFonts w:ascii="Arial" w:hAnsi="Arial" w:cs="Arial"/>
          <w:sz w:val="20"/>
          <w:szCs w:val="20"/>
        </w:rPr>
        <w:t xml:space="preserve"> 4560</w:t>
      </w:r>
      <w:r w:rsidR="001A013F" w:rsidRPr="001A013F">
        <w:rPr>
          <w:rFonts w:ascii="Arial" w:hAnsi="Arial" w:cs="Arial"/>
          <w:sz w:val="20"/>
          <w:szCs w:val="20"/>
        </w:rPr>
        <w:t>-492 Penafie</w:t>
      </w:r>
      <w:r w:rsidR="001A013F">
        <w:rPr>
          <w:rFonts w:ascii="Arial" w:hAnsi="Arial" w:cs="Arial"/>
          <w:sz w:val="20"/>
          <w:szCs w:val="20"/>
        </w:rPr>
        <w:t>l.</w:t>
      </w:r>
    </w:p>
    <w:p w14:paraId="6AD32C04" w14:textId="328F62F7" w:rsidR="00964866" w:rsidRDefault="005038D7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Lisboa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, </w:t>
      </w:r>
      <w:r w:rsidR="009E20E9">
        <w:rPr>
          <w:rFonts w:ascii="Arial" w:hAnsi="Arial" w:cs="Arial"/>
          <w:b/>
          <w:bCs/>
          <w:sz w:val="20"/>
          <w:szCs w:val="20"/>
        </w:rPr>
        <w:t>3</w:t>
      </w:r>
      <w:r w:rsidR="0011316E">
        <w:rPr>
          <w:rFonts w:ascii="Arial" w:hAnsi="Arial" w:cs="Arial"/>
          <w:b/>
          <w:bCs/>
          <w:sz w:val="20"/>
          <w:szCs w:val="20"/>
        </w:rPr>
        <w:t xml:space="preserve"> 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de </w:t>
      </w:r>
      <w:r w:rsidR="00A430BE">
        <w:rPr>
          <w:rFonts w:ascii="Arial" w:hAnsi="Arial" w:cs="Arial"/>
          <w:b/>
          <w:bCs/>
          <w:sz w:val="20"/>
          <w:szCs w:val="20"/>
        </w:rPr>
        <w:t>ju</w:t>
      </w:r>
      <w:r w:rsidR="002E1841">
        <w:rPr>
          <w:rFonts w:ascii="Arial" w:hAnsi="Arial" w:cs="Arial"/>
          <w:b/>
          <w:bCs/>
          <w:sz w:val="20"/>
          <w:szCs w:val="20"/>
        </w:rPr>
        <w:t>lho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de 2025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 xml:space="preserve">A Endesa abre em </w:t>
      </w:r>
      <w:r w:rsidR="00F477FF">
        <w:rPr>
          <w:rFonts w:ascii="Arial" w:hAnsi="Arial" w:cs="Arial"/>
          <w:sz w:val="20"/>
          <w:szCs w:val="20"/>
        </w:rPr>
        <w:t xml:space="preserve">Penafiel </w:t>
      </w:r>
      <w:r w:rsidR="00964866">
        <w:rPr>
          <w:rFonts w:ascii="Arial" w:hAnsi="Arial" w:cs="Arial"/>
          <w:sz w:val="20"/>
          <w:szCs w:val="20"/>
        </w:rPr>
        <w:t xml:space="preserve">a sua primeira loja física 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4282A8D9" w14:textId="2FD480BA" w:rsidR="006876A5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loja da Endesa em </w:t>
      </w:r>
      <w:r w:rsidR="00500312">
        <w:rPr>
          <w:rFonts w:ascii="Arial" w:hAnsi="Arial" w:cs="Arial"/>
          <w:sz w:val="20"/>
          <w:szCs w:val="20"/>
        </w:rPr>
        <w:t>Penafiel localiza</w:t>
      </w:r>
      <w:r w:rsidR="00487A2A">
        <w:rPr>
          <w:rFonts w:ascii="Arial" w:hAnsi="Arial" w:cs="Arial"/>
          <w:sz w:val="20"/>
          <w:szCs w:val="20"/>
        </w:rPr>
        <w:t>-se</w:t>
      </w:r>
      <w:r w:rsidR="00C844BE">
        <w:rPr>
          <w:rFonts w:ascii="Arial" w:hAnsi="Arial" w:cs="Arial"/>
          <w:sz w:val="20"/>
          <w:szCs w:val="20"/>
        </w:rPr>
        <w:t xml:space="preserve"> </w:t>
      </w:r>
      <w:r w:rsidR="001A013F">
        <w:rPr>
          <w:rFonts w:ascii="Arial" w:hAnsi="Arial" w:cs="Arial"/>
          <w:sz w:val="20"/>
          <w:szCs w:val="20"/>
        </w:rPr>
        <w:t>na</w:t>
      </w:r>
      <w:r w:rsidR="001A013F" w:rsidRPr="005038D7">
        <w:rPr>
          <w:rFonts w:ascii="Arial" w:hAnsi="Arial" w:cs="Arial"/>
          <w:sz w:val="20"/>
          <w:szCs w:val="20"/>
        </w:rPr>
        <w:t xml:space="preserve"> </w:t>
      </w:r>
      <w:r w:rsidR="001A013F" w:rsidRPr="001A013F">
        <w:rPr>
          <w:rFonts w:ascii="Arial" w:hAnsi="Arial" w:cs="Arial"/>
          <w:sz w:val="20"/>
          <w:szCs w:val="20"/>
        </w:rPr>
        <w:t xml:space="preserve">Avenida Gaspar Baltar nº </w:t>
      </w:r>
      <w:r w:rsidR="003C79C5">
        <w:rPr>
          <w:rFonts w:ascii="Arial" w:hAnsi="Arial" w:cs="Arial"/>
          <w:sz w:val="20"/>
          <w:szCs w:val="20"/>
        </w:rPr>
        <w:t>2</w:t>
      </w:r>
      <w:r w:rsidR="001A013F" w:rsidRPr="001A013F">
        <w:rPr>
          <w:rFonts w:ascii="Arial" w:hAnsi="Arial" w:cs="Arial"/>
          <w:sz w:val="20"/>
          <w:szCs w:val="20"/>
        </w:rPr>
        <w:t>6</w:t>
      </w:r>
      <w:r w:rsidR="00D02082">
        <w:rPr>
          <w:rFonts w:ascii="Arial" w:hAnsi="Arial" w:cs="Arial"/>
          <w:sz w:val="20"/>
          <w:szCs w:val="20"/>
        </w:rPr>
        <w:t>, loja 28</w:t>
      </w:r>
      <w:r w:rsidR="001A013F">
        <w:rPr>
          <w:rFonts w:ascii="Arial" w:hAnsi="Arial" w:cs="Arial"/>
          <w:sz w:val="20"/>
          <w:szCs w:val="20"/>
        </w:rPr>
        <w:t xml:space="preserve">. </w:t>
      </w:r>
      <w:r w:rsidR="006876A5">
        <w:rPr>
          <w:rFonts w:ascii="Arial" w:hAnsi="Arial" w:cs="Arial"/>
          <w:sz w:val="20"/>
          <w:szCs w:val="20"/>
        </w:rPr>
        <w:t xml:space="preserve">Está aberta </w:t>
      </w:r>
      <w:r w:rsidR="00C844BE" w:rsidRPr="00500312">
        <w:rPr>
          <w:rFonts w:ascii="Arial" w:hAnsi="Arial" w:cs="Arial"/>
          <w:sz w:val="20"/>
          <w:szCs w:val="20"/>
        </w:rPr>
        <w:t>de segunda a sexta-feira, das</w:t>
      </w:r>
      <w:r w:rsidR="00722A4D" w:rsidRPr="00500312">
        <w:rPr>
          <w:rFonts w:ascii="Arial" w:hAnsi="Arial" w:cs="Arial"/>
          <w:sz w:val="20"/>
          <w:szCs w:val="20"/>
        </w:rPr>
        <w:t xml:space="preserve"> 9h30 às </w:t>
      </w:r>
      <w:r w:rsidR="00500312" w:rsidRPr="00500312">
        <w:rPr>
          <w:rFonts w:ascii="Arial" w:hAnsi="Arial" w:cs="Arial"/>
          <w:sz w:val="20"/>
          <w:szCs w:val="20"/>
        </w:rPr>
        <w:t>18</w:t>
      </w:r>
      <w:r w:rsidR="00722A4D" w:rsidRPr="00500312">
        <w:rPr>
          <w:rFonts w:ascii="Arial" w:hAnsi="Arial" w:cs="Arial"/>
          <w:sz w:val="20"/>
          <w:szCs w:val="20"/>
        </w:rPr>
        <w:t>h e</w:t>
      </w:r>
      <w:r w:rsidR="00500312" w:rsidRPr="00500312">
        <w:rPr>
          <w:rFonts w:ascii="Arial" w:hAnsi="Arial" w:cs="Arial"/>
          <w:sz w:val="20"/>
          <w:szCs w:val="20"/>
        </w:rPr>
        <w:t xml:space="preserve"> no</w:t>
      </w:r>
      <w:r w:rsidR="00722A4D" w:rsidRPr="00500312">
        <w:rPr>
          <w:rFonts w:ascii="Arial" w:hAnsi="Arial" w:cs="Arial"/>
          <w:sz w:val="20"/>
          <w:szCs w:val="20"/>
        </w:rPr>
        <w:t xml:space="preserve"> sábado</w:t>
      </w:r>
      <w:r w:rsidR="00F90CD1" w:rsidRPr="00500312">
        <w:rPr>
          <w:rFonts w:ascii="Arial" w:hAnsi="Arial" w:cs="Arial"/>
          <w:sz w:val="20"/>
          <w:szCs w:val="20"/>
        </w:rPr>
        <w:t>,</w:t>
      </w:r>
      <w:r w:rsidR="00722A4D" w:rsidRPr="00500312">
        <w:rPr>
          <w:rFonts w:ascii="Arial" w:hAnsi="Arial" w:cs="Arial"/>
          <w:sz w:val="20"/>
          <w:szCs w:val="20"/>
        </w:rPr>
        <w:t xml:space="preserve"> das 10h às 1</w:t>
      </w:r>
      <w:r w:rsidR="00500312" w:rsidRPr="00500312">
        <w:rPr>
          <w:rFonts w:ascii="Arial" w:hAnsi="Arial" w:cs="Arial"/>
          <w:sz w:val="20"/>
          <w:szCs w:val="20"/>
        </w:rPr>
        <w:t>8</w:t>
      </w:r>
      <w:r w:rsidR="00722A4D" w:rsidRPr="00500312">
        <w:rPr>
          <w:rFonts w:ascii="Arial" w:hAnsi="Arial" w:cs="Arial"/>
          <w:sz w:val="20"/>
          <w:szCs w:val="20"/>
        </w:rPr>
        <w:t>h.</w:t>
      </w:r>
    </w:p>
    <w:p w14:paraId="25DCDAC9" w14:textId="035F09D1" w:rsidR="0012640D" w:rsidRDefault="0012640D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desta loja insere-se na </w:t>
      </w:r>
      <w:r w:rsidR="00432497">
        <w:rPr>
          <w:rFonts w:ascii="Arial" w:hAnsi="Arial" w:cs="Arial"/>
          <w:sz w:val="20"/>
          <w:szCs w:val="20"/>
        </w:rPr>
        <w:t xml:space="preserve">nova </w:t>
      </w:r>
      <w:r>
        <w:rPr>
          <w:rFonts w:ascii="Arial" w:hAnsi="Arial" w:cs="Arial"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atendimento </w:t>
      </w:r>
      <w:r w:rsidR="00E06717">
        <w:rPr>
          <w:rFonts w:ascii="Arial" w:hAnsi="Arial" w:cs="Arial"/>
          <w:sz w:val="20"/>
          <w:szCs w:val="20"/>
        </w:rPr>
        <w:t>personalizado ao cliente.</w:t>
      </w:r>
      <w:r w:rsidR="00687D12">
        <w:rPr>
          <w:rFonts w:ascii="Arial" w:hAnsi="Arial" w:cs="Arial"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7A63D7B0" w:rsidR="00E06717" w:rsidRPr="006C75EF" w:rsidRDefault="002E1841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t>Sonia del Arco,</w:t>
      </w:r>
      <w:r w:rsidR="008B44F8" w:rsidRPr="00DF76A0">
        <w:t xml:space="preserve"> </w:t>
      </w:r>
      <w:r w:rsidR="008B44F8" w:rsidRPr="008B44F8">
        <w:rPr>
          <w:i/>
          <w:iCs/>
        </w:rPr>
        <w:t>Head B2C</w:t>
      </w:r>
      <w:r w:rsidR="008B44F8" w:rsidRPr="00DF76A0">
        <w:t xml:space="preserve"> da Endesa Portugal, afirma</w:t>
      </w:r>
      <w:r w:rsidR="008B44F8"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ertura </w:t>
      </w:r>
      <w:r>
        <w:rPr>
          <w:rFonts w:ascii="Arial" w:hAnsi="Arial" w:cs="Arial"/>
          <w:i/>
          <w:iCs/>
          <w:sz w:val="20"/>
          <w:szCs w:val="20"/>
        </w:rPr>
        <w:t xml:space="preserve">e dinamização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 w:rsidR="008B44F8"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017FB882" w:rsidR="006553D4" w:rsidRDefault="00C74F75" w:rsidP="00964866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Esta nova loja da Endesa marca uma nova fase de</w:t>
      </w:r>
      <w:r w:rsidR="007E61FE" w:rsidRPr="00360578">
        <w:rPr>
          <w:rFonts w:ascii="Arial" w:hAnsi="Arial" w:cs="Arial"/>
          <w:sz w:val="20"/>
          <w:szCs w:val="20"/>
        </w:rPr>
        <w:t xml:space="preserve"> mais</w:t>
      </w:r>
      <w:r w:rsidRPr="00360578">
        <w:rPr>
          <w:rFonts w:ascii="Arial" w:hAnsi="Arial" w:cs="Arial"/>
          <w:sz w:val="20"/>
          <w:szCs w:val="20"/>
        </w:rPr>
        <w:t xml:space="preserve"> proximidade</w:t>
      </w:r>
      <w:r w:rsidR="00A83438" w:rsidRPr="00360578">
        <w:rPr>
          <w:rFonts w:ascii="Arial" w:hAnsi="Arial" w:cs="Arial"/>
          <w:sz w:val="20"/>
          <w:szCs w:val="20"/>
        </w:rPr>
        <w:t xml:space="preserve"> com os seus clientes, através d</w:t>
      </w:r>
      <w:r w:rsidR="007E61FE" w:rsidRPr="00360578">
        <w:rPr>
          <w:rFonts w:ascii="Arial" w:hAnsi="Arial" w:cs="Arial"/>
          <w:sz w:val="20"/>
          <w:szCs w:val="20"/>
        </w:rPr>
        <w:t>o novo projeto de</w:t>
      </w:r>
      <w:r w:rsidRPr="00360578">
        <w:rPr>
          <w:rFonts w:ascii="Arial" w:hAnsi="Arial" w:cs="Arial"/>
          <w:sz w:val="20"/>
          <w:szCs w:val="20"/>
        </w:rPr>
        <w:t xml:space="preserve"> abertura de</w:t>
      </w:r>
      <w:r w:rsidR="00A83438" w:rsidRPr="00360578">
        <w:rPr>
          <w:rFonts w:ascii="Arial" w:hAnsi="Arial" w:cs="Arial"/>
          <w:sz w:val="20"/>
          <w:szCs w:val="20"/>
        </w:rPr>
        <w:t xml:space="preserve"> diversas</w:t>
      </w:r>
      <w:r w:rsidR="008B5C91" w:rsidRPr="00360578">
        <w:rPr>
          <w:rFonts w:ascii="Arial" w:hAnsi="Arial" w:cs="Arial"/>
          <w:sz w:val="20"/>
          <w:szCs w:val="20"/>
        </w:rPr>
        <w:t xml:space="preserve"> lojas</w:t>
      </w:r>
      <w:r w:rsidR="00267355" w:rsidRPr="00360578">
        <w:rPr>
          <w:rFonts w:ascii="Arial" w:hAnsi="Arial" w:cs="Arial"/>
          <w:sz w:val="20"/>
          <w:szCs w:val="20"/>
        </w:rPr>
        <w:t xml:space="preserve"> </w:t>
      </w:r>
      <w:r w:rsidR="005110EF">
        <w:rPr>
          <w:rFonts w:ascii="Arial" w:hAnsi="Arial" w:cs="Arial"/>
          <w:sz w:val="20"/>
          <w:szCs w:val="20"/>
        </w:rPr>
        <w:t>em</w:t>
      </w:r>
      <w:r w:rsidR="008B5C91" w:rsidRPr="00360578">
        <w:rPr>
          <w:rFonts w:ascii="Arial" w:hAnsi="Arial" w:cs="Arial"/>
          <w:sz w:val="20"/>
          <w:szCs w:val="20"/>
        </w:rPr>
        <w:t xml:space="preserve"> Portugal inteiro, </w:t>
      </w:r>
      <w:r w:rsidR="007E61FE" w:rsidRPr="00360578">
        <w:rPr>
          <w:rFonts w:ascii="Arial" w:hAnsi="Arial" w:cs="Arial"/>
          <w:sz w:val="20"/>
          <w:szCs w:val="20"/>
        </w:rPr>
        <w:t xml:space="preserve">em cada distrito </w:t>
      </w:r>
      <w:r w:rsidR="008B5C91" w:rsidRPr="00360578">
        <w:rPr>
          <w:rFonts w:ascii="Arial" w:hAnsi="Arial" w:cs="Arial"/>
          <w:sz w:val="20"/>
          <w:szCs w:val="20"/>
        </w:rPr>
        <w:t>nos próximos meses.</w:t>
      </w:r>
    </w:p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5EB80D56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>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332072E7" w14:textId="28343B44" w:rsidR="00905C2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A </w:t>
      </w:r>
      <w:hyperlink r:id="rId10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Endesa</w:t>
        </w:r>
      </w:hyperlink>
      <w:r w:rsidRPr="0012640D">
        <w:rPr>
          <w:rFonts w:ascii="Arial" w:hAnsi="Arial" w:cs="Arial"/>
          <w:sz w:val="20"/>
          <w:szCs w:val="20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ODS das Nações Unidas</w:t>
        </w:r>
      </w:hyperlink>
      <w:r w:rsidRPr="0012640D">
        <w:rPr>
          <w:rFonts w:ascii="Arial" w:hAnsi="Arial" w:cs="Arial"/>
          <w:sz w:val="20"/>
          <w:szCs w:val="20"/>
        </w:rPr>
        <w:t xml:space="preserve"> e com a responsabilidade social corporativa. Neste último âmbito atua também com a </w:t>
      </w:r>
      <w:hyperlink r:id="rId12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Fundación Endesa</w:t>
        </w:r>
      </w:hyperlink>
      <w:r w:rsidRPr="0012640D">
        <w:rPr>
          <w:rFonts w:ascii="Arial" w:hAnsi="Arial" w:cs="Arial"/>
          <w:sz w:val="20"/>
          <w:szCs w:val="20"/>
        </w:rPr>
        <w:t>. A nossa equipa de trabalho totaliza cerca de 9.000 colaboradores</w:t>
      </w:r>
      <w:r w:rsidRPr="00905C2D">
        <w:rPr>
          <w:rFonts w:ascii="Arial" w:hAnsi="Arial" w:cs="Arial"/>
          <w:sz w:val="20"/>
          <w:szCs w:val="20"/>
        </w:rPr>
        <w:t xml:space="preserve">. </w:t>
      </w:r>
      <w:r w:rsidR="00905C2D" w:rsidRPr="00905C2D">
        <w:rPr>
          <w:rFonts w:ascii="Arial" w:hAnsi="Arial" w:cs="Arial"/>
          <w:sz w:val="20"/>
          <w:szCs w:val="20"/>
        </w:rPr>
        <w:t xml:space="preserve"> </w:t>
      </w:r>
      <w:r w:rsidR="00905C2D" w:rsidRPr="00905C2D">
        <w:rPr>
          <w:rFonts w:ascii="Arial" w:eastAsia="Arial" w:hAnsi="Arial" w:cs="Arial"/>
          <w:sz w:val="20"/>
          <w:szCs w:val="20"/>
        </w:rPr>
        <w:t>A Endesa faz parte da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 </w:t>
      </w:r>
      <w:r w:rsidR="00905C2D" w:rsidRPr="00905C2D">
        <w:rPr>
          <w:rFonts w:ascii="Arial" w:eastAsia="Arial" w:hAnsi="Arial" w:cs="Arial"/>
          <w:color w:val="467886"/>
          <w:sz w:val="20"/>
          <w:szCs w:val="20"/>
          <w:u w:val="single"/>
        </w:rPr>
        <w:t>E</w:t>
      </w:r>
      <w:r w:rsidR="00905C2D" w:rsidRPr="00905C2D">
        <w:rPr>
          <w:rStyle w:val="Hiperligao"/>
          <w:rFonts w:ascii="Arial" w:eastAsia="Arial" w:hAnsi="Arial" w:cs="Arial"/>
          <w:color w:val="467886"/>
          <w:sz w:val="20"/>
          <w:szCs w:val="20"/>
        </w:rPr>
        <w:t>nel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, </w:t>
      </w:r>
      <w:r w:rsidR="00905C2D" w:rsidRPr="00905C2D">
        <w:rPr>
          <w:rFonts w:ascii="Arial" w:hAnsi="Arial" w:cs="Arial"/>
          <w:sz w:val="20"/>
          <w:szCs w:val="20"/>
        </w:rPr>
        <w:t>uma empresa multinacional de eletricidade e um ator integrado líder nos mercados globais da energia e das renováveis. [1].</w:t>
      </w:r>
    </w:p>
    <w:p w14:paraId="61BF9227" w14:textId="5F022D75" w:rsid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  <w:vertAlign w:val="superscript"/>
        </w:rPr>
        <w:t>[1]</w:t>
      </w:r>
      <w:r w:rsidRPr="0012640D">
        <w:rPr>
          <w:rFonts w:ascii="Arial" w:hAnsi="Arial" w:cs="Arial"/>
          <w:sz w:val="20"/>
          <w:szCs w:val="20"/>
        </w:rPr>
        <w:t xml:space="preserve"> A liderança da Enel nas diferentes categorias é definida em comparação com os dados dos seus concorrentes para o ano de 202</w:t>
      </w:r>
      <w:r w:rsidR="00633756">
        <w:rPr>
          <w:rFonts w:ascii="Arial" w:hAnsi="Arial" w:cs="Arial"/>
          <w:sz w:val="20"/>
          <w:szCs w:val="20"/>
        </w:rPr>
        <w:t>4</w:t>
      </w:r>
      <w:r w:rsidRPr="0012640D">
        <w:rPr>
          <w:rFonts w:ascii="Arial" w:hAnsi="Arial" w:cs="Arial"/>
          <w:sz w:val="20"/>
          <w:szCs w:val="20"/>
        </w:rPr>
        <w:t>. Não estão incluídos os operadores detidos integralmente pelo Estado. </w:t>
      </w:r>
    </w:p>
    <w:p w14:paraId="315E7832" w14:textId="77777777" w:rsidR="00905C2D" w:rsidRPr="0012640D" w:rsidRDefault="00905C2D" w:rsidP="0012640D">
      <w:pPr>
        <w:jc w:val="both"/>
        <w:rPr>
          <w:rFonts w:ascii="Arial" w:hAnsi="Arial" w:cs="Arial"/>
          <w:sz w:val="20"/>
          <w:szCs w:val="20"/>
        </w:rPr>
      </w:pP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6DC6" w14:textId="77777777" w:rsidR="00724DF2" w:rsidRDefault="00724DF2" w:rsidP="00964866">
      <w:pPr>
        <w:spacing w:after="0" w:line="240" w:lineRule="auto"/>
      </w:pPr>
      <w:r>
        <w:separator/>
      </w:r>
    </w:p>
  </w:endnote>
  <w:endnote w:type="continuationSeparator" w:id="0">
    <w:p w14:paraId="46A7EA4D" w14:textId="77777777" w:rsidR="00724DF2" w:rsidRDefault="00724DF2" w:rsidP="00964866">
      <w:pPr>
        <w:spacing w:after="0" w:line="240" w:lineRule="auto"/>
      </w:pPr>
      <w:r>
        <w:continuationSeparator/>
      </w:r>
    </w:p>
  </w:endnote>
  <w:endnote w:type="continuationNotice" w:id="1">
    <w:p w14:paraId="186418F9" w14:textId="77777777" w:rsidR="00724DF2" w:rsidRDefault="00724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508A" w14:textId="77777777" w:rsidR="00724DF2" w:rsidRDefault="00724DF2" w:rsidP="00964866">
      <w:pPr>
        <w:spacing w:after="0" w:line="240" w:lineRule="auto"/>
      </w:pPr>
      <w:r>
        <w:separator/>
      </w:r>
    </w:p>
  </w:footnote>
  <w:footnote w:type="continuationSeparator" w:id="0">
    <w:p w14:paraId="5FF380F4" w14:textId="77777777" w:rsidR="00724DF2" w:rsidRDefault="00724DF2" w:rsidP="00964866">
      <w:pPr>
        <w:spacing w:after="0" w:line="240" w:lineRule="auto"/>
      </w:pPr>
      <w:r>
        <w:continuationSeparator/>
      </w:r>
    </w:p>
  </w:footnote>
  <w:footnote w:type="continuationNotice" w:id="1">
    <w:p w14:paraId="723E2BA6" w14:textId="77777777" w:rsidR="00724DF2" w:rsidRDefault="00724D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Cabealho"/>
    </w:pPr>
  </w:p>
  <w:p w14:paraId="0B5B12D0" w14:textId="2AD93274" w:rsidR="00964866" w:rsidRDefault="00964866">
    <w:pPr>
      <w:pStyle w:val="Cabealho"/>
    </w:pPr>
  </w:p>
  <w:p w14:paraId="113F9DAE" w14:textId="05CCB2DE" w:rsidR="00964866" w:rsidRDefault="00964866">
    <w:pPr>
      <w:pStyle w:val="Cabealho"/>
    </w:pPr>
  </w:p>
  <w:p w14:paraId="5F203D3C" w14:textId="5682C875" w:rsidR="00964866" w:rsidRDefault="00964866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Cabealho"/>
    </w:pPr>
  </w:p>
  <w:p w14:paraId="4459407B" w14:textId="1EC3B81A" w:rsidR="00964866" w:rsidRDefault="00964866">
    <w:pPr>
      <w:pStyle w:val="Cabealho"/>
    </w:pPr>
  </w:p>
  <w:p w14:paraId="2374416E" w14:textId="69222C54" w:rsidR="00964866" w:rsidRDefault="00964866">
    <w:pPr>
      <w:pStyle w:val="Cabealho"/>
    </w:pPr>
  </w:p>
  <w:p w14:paraId="16BBC60B" w14:textId="108DC755" w:rsidR="00964866" w:rsidRDefault="00964866">
    <w:pPr>
      <w:pStyle w:val="Cabealho"/>
    </w:pPr>
  </w:p>
  <w:p w14:paraId="2DC23313" w14:textId="29D447CC" w:rsidR="00964866" w:rsidRDefault="00964866">
    <w:pPr>
      <w:pStyle w:val="Cabealho"/>
    </w:pPr>
  </w:p>
  <w:p w14:paraId="1A98ABAB" w14:textId="77777777" w:rsidR="00964866" w:rsidRDefault="00964866" w:rsidP="00964866">
    <w:pPr>
      <w:pStyle w:val="Cabealho"/>
      <w:jc w:val="both"/>
    </w:pPr>
  </w:p>
  <w:p w14:paraId="15070E28" w14:textId="77777777" w:rsid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51A7D"/>
    <w:rsid w:val="00053A92"/>
    <w:rsid w:val="000578A6"/>
    <w:rsid w:val="00071023"/>
    <w:rsid w:val="000E1270"/>
    <w:rsid w:val="000F3911"/>
    <w:rsid w:val="000F6D74"/>
    <w:rsid w:val="0010140F"/>
    <w:rsid w:val="00111034"/>
    <w:rsid w:val="0011316E"/>
    <w:rsid w:val="00121F9C"/>
    <w:rsid w:val="0012640D"/>
    <w:rsid w:val="001306EF"/>
    <w:rsid w:val="00190C98"/>
    <w:rsid w:val="001A013F"/>
    <w:rsid w:val="001A6617"/>
    <w:rsid w:val="001D5F12"/>
    <w:rsid w:val="00226971"/>
    <w:rsid w:val="0023635B"/>
    <w:rsid w:val="00251450"/>
    <w:rsid w:val="002540D7"/>
    <w:rsid w:val="00267355"/>
    <w:rsid w:val="002D25F9"/>
    <w:rsid w:val="002E1841"/>
    <w:rsid w:val="002E5363"/>
    <w:rsid w:val="003175BD"/>
    <w:rsid w:val="00337B89"/>
    <w:rsid w:val="0035518A"/>
    <w:rsid w:val="00360578"/>
    <w:rsid w:val="00384F71"/>
    <w:rsid w:val="0039284C"/>
    <w:rsid w:val="00396575"/>
    <w:rsid w:val="003A6333"/>
    <w:rsid w:val="003C79C5"/>
    <w:rsid w:val="00431F4B"/>
    <w:rsid w:val="00432497"/>
    <w:rsid w:val="00460B69"/>
    <w:rsid w:val="00487A2A"/>
    <w:rsid w:val="0049011B"/>
    <w:rsid w:val="00496D75"/>
    <w:rsid w:val="004A5068"/>
    <w:rsid w:val="004E6CB4"/>
    <w:rsid w:val="00500312"/>
    <w:rsid w:val="005038D7"/>
    <w:rsid w:val="005110EF"/>
    <w:rsid w:val="005619AE"/>
    <w:rsid w:val="005801C9"/>
    <w:rsid w:val="005946FB"/>
    <w:rsid w:val="005B1628"/>
    <w:rsid w:val="005B29EF"/>
    <w:rsid w:val="005E62B1"/>
    <w:rsid w:val="00610C5B"/>
    <w:rsid w:val="00625AD6"/>
    <w:rsid w:val="006276D8"/>
    <w:rsid w:val="00633756"/>
    <w:rsid w:val="00635187"/>
    <w:rsid w:val="00645A6C"/>
    <w:rsid w:val="006461B4"/>
    <w:rsid w:val="006522DD"/>
    <w:rsid w:val="006553D4"/>
    <w:rsid w:val="00666660"/>
    <w:rsid w:val="006876A5"/>
    <w:rsid w:val="00687D12"/>
    <w:rsid w:val="006C75EF"/>
    <w:rsid w:val="006D2E2D"/>
    <w:rsid w:val="006E2A68"/>
    <w:rsid w:val="006F4F40"/>
    <w:rsid w:val="00712D70"/>
    <w:rsid w:val="00722A4D"/>
    <w:rsid w:val="00724DF2"/>
    <w:rsid w:val="007251BA"/>
    <w:rsid w:val="007E61FE"/>
    <w:rsid w:val="00871975"/>
    <w:rsid w:val="00894C34"/>
    <w:rsid w:val="008B2164"/>
    <w:rsid w:val="008B44F8"/>
    <w:rsid w:val="008B5C91"/>
    <w:rsid w:val="008C0845"/>
    <w:rsid w:val="008D1191"/>
    <w:rsid w:val="00900FE5"/>
    <w:rsid w:val="00903B85"/>
    <w:rsid w:val="00905C2D"/>
    <w:rsid w:val="009254C2"/>
    <w:rsid w:val="00933E16"/>
    <w:rsid w:val="0094575F"/>
    <w:rsid w:val="00964866"/>
    <w:rsid w:val="00971E7B"/>
    <w:rsid w:val="00991882"/>
    <w:rsid w:val="00994824"/>
    <w:rsid w:val="009C0CAB"/>
    <w:rsid w:val="009E20E9"/>
    <w:rsid w:val="009F72C6"/>
    <w:rsid w:val="00A2777E"/>
    <w:rsid w:val="00A30A83"/>
    <w:rsid w:val="00A430BE"/>
    <w:rsid w:val="00A43C6B"/>
    <w:rsid w:val="00A63148"/>
    <w:rsid w:val="00A83438"/>
    <w:rsid w:val="00A94C53"/>
    <w:rsid w:val="00AA7F16"/>
    <w:rsid w:val="00AB2D29"/>
    <w:rsid w:val="00AB3356"/>
    <w:rsid w:val="00AB6F2E"/>
    <w:rsid w:val="00AE0E65"/>
    <w:rsid w:val="00AE3B66"/>
    <w:rsid w:val="00B077F0"/>
    <w:rsid w:val="00B136A6"/>
    <w:rsid w:val="00B25817"/>
    <w:rsid w:val="00B3467A"/>
    <w:rsid w:val="00B73699"/>
    <w:rsid w:val="00B74C38"/>
    <w:rsid w:val="00B752F7"/>
    <w:rsid w:val="00B75668"/>
    <w:rsid w:val="00BD087F"/>
    <w:rsid w:val="00C2565C"/>
    <w:rsid w:val="00C6658E"/>
    <w:rsid w:val="00C74F75"/>
    <w:rsid w:val="00C809DD"/>
    <w:rsid w:val="00C844BE"/>
    <w:rsid w:val="00CA41A7"/>
    <w:rsid w:val="00CA77ED"/>
    <w:rsid w:val="00CD7D36"/>
    <w:rsid w:val="00CF3D4C"/>
    <w:rsid w:val="00D02082"/>
    <w:rsid w:val="00D30138"/>
    <w:rsid w:val="00D30CDD"/>
    <w:rsid w:val="00D8196F"/>
    <w:rsid w:val="00D85977"/>
    <w:rsid w:val="00DB1A51"/>
    <w:rsid w:val="00E06717"/>
    <w:rsid w:val="00E13014"/>
    <w:rsid w:val="00E3457E"/>
    <w:rsid w:val="00E47CBC"/>
    <w:rsid w:val="00E81AC3"/>
    <w:rsid w:val="00E97B61"/>
    <w:rsid w:val="00F06378"/>
    <w:rsid w:val="00F369FE"/>
    <w:rsid w:val="00F477FF"/>
    <w:rsid w:val="00F60B25"/>
    <w:rsid w:val="00F66F0D"/>
    <w:rsid w:val="00F7586D"/>
    <w:rsid w:val="00F90CD1"/>
    <w:rsid w:val="00FA65D0"/>
    <w:rsid w:val="00FC2972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64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64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6486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4866"/>
  </w:style>
  <w:style w:type="paragraph" w:styleId="Rodap">
    <w:name w:val="footer"/>
    <w:basedOn w:val="Normal"/>
    <w:link w:val="Rodap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4866"/>
  </w:style>
  <w:style w:type="character" w:styleId="Hiperligao">
    <w:name w:val="Hyperlink"/>
    <w:basedOn w:val="Tipodeletrapredefinidodopargrafo"/>
    <w:uiPriority w:val="99"/>
    <w:unhideWhenUsed/>
    <w:rsid w:val="0012640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A0F7BE892445B134DF2057A9F91B" ma:contentTypeVersion="13" ma:contentTypeDescription="Create a new document." ma:contentTypeScope="" ma:versionID="f203b30bc5a0c821c29a84a628da8ec0">
  <xsd:schema xmlns:xsd="http://www.w3.org/2001/XMLSchema" xmlns:xs="http://www.w3.org/2001/XMLSchema" xmlns:p="http://schemas.microsoft.com/office/2006/metadata/properties" xmlns:ns2="65b1d985-359e-4a3f-ad29-6e286e67da5a" xmlns:ns3="11106799-3a34-4266-afdd-60cf98c5150e" targetNamespace="http://schemas.microsoft.com/office/2006/metadata/properties" ma:root="true" ma:fieldsID="b8b642dcd0a6f0ffa15be6c0f6d6f45a" ns2:_="" ns3:_="">
    <xsd:import namespace="65b1d985-359e-4a3f-ad29-6e286e67da5a"/>
    <xsd:import namespace="11106799-3a34-4266-afdd-60cf98c5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d985-359e-4a3f-ad29-6e286e67d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6799-3a34-4266-afdd-60cf98c515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841d41-2d36-444d-b4fe-645ae1525645}" ma:internalName="TaxCatchAll" ma:showField="CatchAllData" ma:web="11106799-3a34-4266-afdd-60cf98c51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1d985-359e-4a3f-ad29-6e286e67da5a">
      <Terms xmlns="http://schemas.microsoft.com/office/infopath/2007/PartnerControls"/>
    </lcf76f155ced4ddcb4097134ff3c332f>
    <TaxCatchAll xmlns="11106799-3a34-4266-afdd-60cf98c5150e" xsi:nil="true"/>
  </documentManagement>
</p:properties>
</file>

<file path=customXml/itemProps1.xml><?xml version="1.0" encoding="utf-8"?>
<ds:datastoreItem xmlns:ds="http://schemas.openxmlformats.org/officeDocument/2006/customXml" ds:itemID="{A2771B52-26DB-40D2-87D1-46B2B94F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1d985-359e-4a3f-ad29-6e286e67da5a"/>
    <ds:schemaRef ds:uri="11106799-3a34-4266-afdd-60cf98c5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Llata Lavín, Julia María</cp:lastModifiedBy>
  <cp:revision>8</cp:revision>
  <dcterms:created xsi:type="dcterms:W3CDTF">2025-06-25T09:31:00Z</dcterms:created>
  <dcterms:modified xsi:type="dcterms:W3CDTF">2025-07-03T08:50:00Z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0x010100B480A0F7BE892445B134DF2057A9F91B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